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22" w:rsidRDefault="00EC5022" w:rsidP="00E26A9E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26A9E" w:rsidRPr="00753DF0" w:rsidRDefault="00E26A9E" w:rsidP="00E26A9E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E26A9E" w:rsidRDefault="00E26A9E" w:rsidP="00E26A9E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E26A9E" w:rsidRPr="00753DF0" w:rsidRDefault="00E26A9E" w:rsidP="00E26A9E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E26A9E" w:rsidRPr="00753DF0" w:rsidRDefault="00E26A9E" w:rsidP="00E26A9E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3"/>
        <w:gridCol w:w="1277"/>
        <w:gridCol w:w="1558"/>
        <w:gridCol w:w="4254"/>
      </w:tblGrid>
      <w:tr w:rsidR="00E26A9E" w:rsidRPr="00753DF0" w:rsidTr="009A0723">
        <w:trPr>
          <w:jc w:val="center"/>
        </w:trPr>
        <w:tc>
          <w:tcPr>
            <w:tcW w:w="1442" w:type="pct"/>
          </w:tcPr>
          <w:p w:rsidR="00E26A9E" w:rsidRPr="00753DF0" w:rsidRDefault="00E26A9E" w:rsidP="00DA65F5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DA65F5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  <w:r w:rsidRPr="00753D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423" w:type="pct"/>
            <w:gridSpan w:val="2"/>
          </w:tcPr>
          <w:p w:rsidR="00E26A9E" w:rsidRPr="00753DF0" w:rsidRDefault="00E26A9E" w:rsidP="009A072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پرستاري ويژه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دیالیز</w:t>
            </w:r>
            <w:r w:rsidRPr="00753DF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5" w:type="pct"/>
          </w:tcPr>
          <w:p w:rsidR="00E26A9E" w:rsidRPr="00753DF0" w:rsidRDefault="00E26A9E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E26A9E" w:rsidRPr="00753DF0" w:rsidTr="009A0723">
        <w:trPr>
          <w:jc w:val="center"/>
        </w:trPr>
        <w:tc>
          <w:tcPr>
            <w:tcW w:w="1442" w:type="pct"/>
          </w:tcPr>
          <w:p w:rsidR="00E26A9E" w:rsidRPr="00E26A9E" w:rsidRDefault="00E26A9E" w:rsidP="009A0723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داخلي و جراحي</w:t>
            </w:r>
          </w:p>
        </w:tc>
        <w:tc>
          <w:tcPr>
            <w:tcW w:w="1423" w:type="pct"/>
            <w:gridSpan w:val="2"/>
          </w:tcPr>
          <w:p w:rsidR="00E26A9E" w:rsidRPr="00753DF0" w:rsidRDefault="00E26A9E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عین اله ملائی</w:t>
            </w:r>
          </w:p>
        </w:tc>
        <w:tc>
          <w:tcPr>
            <w:tcW w:w="2135" w:type="pct"/>
          </w:tcPr>
          <w:p w:rsidR="00E26A9E" w:rsidRPr="00753DF0" w:rsidRDefault="00E26A9E" w:rsidP="009A0723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كارشناسي پرستاري پيوسته</w:t>
            </w:r>
          </w:p>
        </w:tc>
      </w:tr>
      <w:tr w:rsidR="00E26A9E" w:rsidRPr="00753DF0" w:rsidTr="009A0723">
        <w:trPr>
          <w:jc w:val="center"/>
        </w:trPr>
        <w:tc>
          <w:tcPr>
            <w:tcW w:w="1442" w:type="pct"/>
          </w:tcPr>
          <w:p w:rsidR="00E26A9E" w:rsidRDefault="00E26A9E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E26A9E" w:rsidRPr="00753DF0" w:rsidRDefault="00DA65F5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نارسائی مزمن کلیه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معرفی بخش همودیالیز</w:t>
            </w:r>
          </w:p>
        </w:tc>
        <w:tc>
          <w:tcPr>
            <w:tcW w:w="641" w:type="pct"/>
          </w:tcPr>
          <w:p w:rsidR="00E26A9E" w:rsidRPr="00753DF0" w:rsidRDefault="00E26A9E" w:rsidP="00E26A9E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120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دقيقه </w:t>
            </w:r>
          </w:p>
        </w:tc>
        <w:tc>
          <w:tcPr>
            <w:tcW w:w="2917" w:type="pct"/>
            <w:gridSpan w:val="2"/>
          </w:tcPr>
          <w:p w:rsidR="00E26A9E" w:rsidRDefault="00E26A9E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ذاکری مقدم ، معصومه / علی اصغرپور ، منصوره : مراقبت های پرستاری ويژه در بخش های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C.C.U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>I.C.U ,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و دياليز ، تهران، انتشارات انديشه رفيع ، </w:t>
            </w:r>
            <w:r w:rsidRPr="0086303B">
              <w:rPr>
                <w:rFonts w:cs="B Zar" w:hint="cs"/>
                <w:b/>
                <w:bCs/>
                <w:rtl/>
                <w:lang w:bidi="fa-IR"/>
              </w:rPr>
              <w:t>1387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، چاپ ششم  </w:t>
            </w:r>
          </w:p>
          <w:p w:rsidR="00E26A9E" w:rsidRPr="00DA65F5" w:rsidRDefault="00E26A9E" w:rsidP="00DA65F5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گروه نويسندگ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ان وزارت بهداشت، درمان و آموزش پزشکی.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پرستار و دياليز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تهران. چاپ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سها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1.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پائي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ز1388.</w:t>
            </w:r>
          </w:p>
        </w:tc>
      </w:tr>
    </w:tbl>
    <w:p w:rsidR="00E26A9E" w:rsidRPr="00753DF0" w:rsidRDefault="00E26A9E" w:rsidP="00DA65F5">
      <w:pPr>
        <w:rPr>
          <w:rFonts w:cs="B Nazanin"/>
          <w:b/>
          <w:bCs/>
          <w:sz w:val="24"/>
          <w:szCs w:val="24"/>
          <w:rtl/>
          <w:lang w:bidi="fa-IR"/>
        </w:rPr>
      </w:pPr>
      <w:r w:rsidRPr="00753DF0">
        <w:rPr>
          <w:rFonts w:cs="B Nazanin"/>
          <w:b/>
          <w:bCs/>
          <w:sz w:val="24"/>
          <w:szCs w:val="24"/>
          <w:rtl/>
        </w:rPr>
        <w:t xml:space="preserve">هدف كلي: </w:t>
      </w:r>
      <w:r w:rsidR="00DA65F5">
        <w:rPr>
          <w:rFonts w:cs="B Nazanin" w:hint="cs"/>
          <w:b/>
          <w:bCs/>
          <w:sz w:val="24"/>
          <w:szCs w:val="24"/>
          <w:rtl/>
        </w:rPr>
        <w:t xml:space="preserve">آشنائی با نارسائی مزمن کلیه و </w:t>
      </w:r>
      <w:r w:rsidRPr="00753DF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A65F5" w:rsidRPr="00DA65F5">
        <w:rPr>
          <w:rFonts w:cs="B Nazanin" w:hint="cs"/>
          <w:b/>
          <w:bCs/>
          <w:sz w:val="22"/>
          <w:szCs w:val="22"/>
          <w:rtl/>
          <w:lang w:bidi="fa-IR"/>
        </w:rPr>
        <w:t>تجهيزات و فضای بخش همودياليز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4254"/>
        <w:gridCol w:w="994"/>
        <w:gridCol w:w="1060"/>
        <w:gridCol w:w="943"/>
        <w:gridCol w:w="972"/>
      </w:tblGrid>
      <w:tr w:rsidR="00DA65F5" w:rsidRPr="00753DF0" w:rsidTr="00DA65F5">
        <w:trPr>
          <w:jc w:val="center"/>
        </w:trPr>
        <w:tc>
          <w:tcPr>
            <w:tcW w:w="873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135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9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2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DA65F5" w:rsidRPr="00753DF0" w:rsidTr="00DA65F5">
        <w:trPr>
          <w:jc w:val="center"/>
        </w:trPr>
        <w:tc>
          <w:tcPr>
            <w:tcW w:w="873" w:type="pct"/>
          </w:tcPr>
          <w:p w:rsidR="00E26A9E" w:rsidRPr="00DA65F5" w:rsidRDefault="00E26A9E" w:rsidP="009A07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معرفي درس</w:t>
            </w:r>
          </w:p>
          <w:p w:rsidR="00E26A9E" w:rsidRPr="00DA65F5" w:rsidRDefault="00E26A9E" w:rsidP="009A07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مروری بر تشريح و فيزيولوژي کليه</w:t>
            </w:r>
          </w:p>
          <w:p w:rsidR="00E26A9E" w:rsidRDefault="00E26A9E" w:rsidP="00DA65F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مروری بر نارسايی مزمن کليه </w:t>
            </w:r>
          </w:p>
          <w:p w:rsidR="00DA65F5" w:rsidRPr="00DA65F5" w:rsidRDefault="00DA65F5" w:rsidP="00DA65F5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E26A9E" w:rsidRPr="00E26A9E" w:rsidRDefault="00E26A9E" w:rsidP="00E26A9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اصول فيزيولوژيک همودياليز ، تجهيزات و فضای بخش همودياليز</w:t>
            </w:r>
          </w:p>
        </w:tc>
        <w:tc>
          <w:tcPr>
            <w:tcW w:w="2135" w:type="pct"/>
          </w:tcPr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</w:t>
            </w:r>
            <w:r w:rsidRPr="00E26A9E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آناتومی کلیه را توضیح دهد.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 اعمال فیزیولوژیک کلیه را شرح دهد.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 اتیولوژی نارسائی مزمن کلیه را بیان کند.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4-علائم نارسائی مزمن کلیه را نام ببرد.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5- درمان نارسائی مزمن کلیه را بطور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خلاصه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بیان کند.</w:t>
            </w:r>
          </w:p>
          <w:p w:rsid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6- اثرات اورمی بر سیستم های بدن را بیان کند.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7- اصول فیزیولوژیک همودیالیز را توضیح دهد.</w:t>
            </w:r>
          </w:p>
          <w:p w:rsidR="00E26A9E" w:rsidRPr="00E26A9E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 خصوصيات فيزيكي بخش دیالیز را توضيح دهد</w:t>
            </w:r>
            <w:r w:rsid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E26A9E" w:rsidRPr="00DA65F5" w:rsidRDefault="00E26A9E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9- ويژ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گي هاي پرسنل بخش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دیالیز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نام ببرد</w:t>
            </w:r>
            <w:r w:rsidR="00DA6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499" w:type="pct"/>
          </w:tcPr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2" w:type="pct"/>
          </w:tcPr>
          <w:p w:rsidR="00E26A9E" w:rsidRDefault="00E26A9E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E26A9E" w:rsidRDefault="00E26A9E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E26A9E" w:rsidRPr="00D10E93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26A9E" w:rsidRPr="00753DF0" w:rsidRDefault="00E26A9E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26A9E" w:rsidRDefault="00E26A9E" w:rsidP="00E26A9E">
      <w:pPr>
        <w:rPr>
          <w:rtl/>
        </w:rPr>
      </w:pPr>
    </w:p>
    <w:p w:rsidR="00E26A9E" w:rsidRDefault="00E26A9E" w:rsidP="00D10E93">
      <w:pPr>
        <w:rPr>
          <w:rtl/>
        </w:rPr>
      </w:pPr>
    </w:p>
    <w:p w:rsidR="00943CB1" w:rsidRDefault="00943CB1" w:rsidP="00D10E93">
      <w:pPr>
        <w:rPr>
          <w:rtl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DA65F5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DA65F5" w:rsidRPr="00753DF0" w:rsidRDefault="00DA65F5" w:rsidP="00DA65F5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lastRenderedPageBreak/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DA65F5" w:rsidRDefault="00DA65F5" w:rsidP="00DA65F5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DA65F5" w:rsidRPr="00753DF0" w:rsidRDefault="00DA65F5" w:rsidP="00DA65F5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DA65F5" w:rsidRPr="00753DF0" w:rsidRDefault="00DA65F5" w:rsidP="00DA65F5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3"/>
        <w:gridCol w:w="1277"/>
        <w:gridCol w:w="1558"/>
        <w:gridCol w:w="4254"/>
      </w:tblGrid>
      <w:tr w:rsidR="00DA65F5" w:rsidRPr="00753DF0" w:rsidTr="009A0723">
        <w:trPr>
          <w:jc w:val="center"/>
        </w:trPr>
        <w:tc>
          <w:tcPr>
            <w:tcW w:w="1442" w:type="pct"/>
          </w:tcPr>
          <w:p w:rsidR="00DA65F5" w:rsidRPr="00753DF0" w:rsidRDefault="00DA65F5" w:rsidP="00DA65F5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دوم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  <w:r w:rsidRPr="00753D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423" w:type="pct"/>
            <w:gridSpan w:val="2"/>
          </w:tcPr>
          <w:p w:rsidR="00DA65F5" w:rsidRPr="00753DF0" w:rsidRDefault="00DA65F5" w:rsidP="009A072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پرستاري ويژه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دیالیز</w:t>
            </w:r>
            <w:r w:rsidRPr="00753DF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5" w:type="pct"/>
          </w:tcPr>
          <w:p w:rsidR="00DA65F5" w:rsidRPr="00753DF0" w:rsidRDefault="00DA65F5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DA65F5" w:rsidRPr="00753DF0" w:rsidTr="009A0723">
        <w:trPr>
          <w:jc w:val="center"/>
        </w:trPr>
        <w:tc>
          <w:tcPr>
            <w:tcW w:w="1442" w:type="pct"/>
          </w:tcPr>
          <w:p w:rsidR="00DA65F5" w:rsidRPr="00E26A9E" w:rsidRDefault="00DA65F5" w:rsidP="009A0723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داخلي و جراحي</w:t>
            </w:r>
          </w:p>
        </w:tc>
        <w:tc>
          <w:tcPr>
            <w:tcW w:w="1423" w:type="pct"/>
            <w:gridSpan w:val="2"/>
          </w:tcPr>
          <w:p w:rsidR="00DA65F5" w:rsidRPr="00753DF0" w:rsidRDefault="00DA65F5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عین اله ملائی</w:t>
            </w:r>
          </w:p>
        </w:tc>
        <w:tc>
          <w:tcPr>
            <w:tcW w:w="2135" w:type="pct"/>
          </w:tcPr>
          <w:p w:rsidR="00DA65F5" w:rsidRPr="00753DF0" w:rsidRDefault="00DA65F5" w:rsidP="009A0723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كارشناسي پرستاري پيوسته</w:t>
            </w:r>
          </w:p>
        </w:tc>
      </w:tr>
      <w:tr w:rsidR="00DA65F5" w:rsidRPr="00753DF0" w:rsidTr="009A0723">
        <w:trPr>
          <w:jc w:val="center"/>
        </w:trPr>
        <w:tc>
          <w:tcPr>
            <w:tcW w:w="1442" w:type="pct"/>
          </w:tcPr>
          <w:p w:rsidR="00DA65F5" w:rsidRDefault="00DA65F5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DA65F5" w:rsidRPr="00753DF0" w:rsidRDefault="000242DE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همودیالیز</w:t>
            </w:r>
          </w:p>
        </w:tc>
        <w:tc>
          <w:tcPr>
            <w:tcW w:w="641" w:type="pct"/>
          </w:tcPr>
          <w:p w:rsidR="00DA65F5" w:rsidRPr="00753DF0" w:rsidRDefault="00DA65F5" w:rsidP="009A0723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120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دقيقه </w:t>
            </w:r>
          </w:p>
        </w:tc>
        <w:tc>
          <w:tcPr>
            <w:tcW w:w="2917" w:type="pct"/>
            <w:gridSpan w:val="2"/>
          </w:tcPr>
          <w:p w:rsidR="00DA65F5" w:rsidRDefault="00DA65F5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ذاکری مقدم ، معصومه / علی اصغرپور ، منصوره : مراقبت های پرستاری ويژه در بخش های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C.C.U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>I.C.U ,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و دياليز ، تهران، انتشارات انديشه رفيع ، </w:t>
            </w:r>
            <w:r w:rsidRPr="0086303B">
              <w:rPr>
                <w:rFonts w:cs="B Zar" w:hint="cs"/>
                <w:b/>
                <w:bCs/>
                <w:rtl/>
                <w:lang w:bidi="fa-IR"/>
              </w:rPr>
              <w:t>1387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، چاپ ششم  </w:t>
            </w:r>
          </w:p>
          <w:p w:rsidR="00DA65F5" w:rsidRPr="00DA65F5" w:rsidRDefault="00DA65F5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گروه نويسندگ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ان وزارت بهداشت، درمان و آموزش پزشکی.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پرستار و دياليز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تهران. چاپ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سها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1.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پائي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ز1388.</w:t>
            </w:r>
          </w:p>
        </w:tc>
      </w:tr>
    </w:tbl>
    <w:p w:rsidR="00DA65F5" w:rsidRPr="00753DF0" w:rsidRDefault="00DA65F5" w:rsidP="00822480">
      <w:pPr>
        <w:rPr>
          <w:rFonts w:cs="B Nazanin"/>
          <w:b/>
          <w:bCs/>
          <w:sz w:val="24"/>
          <w:szCs w:val="24"/>
          <w:rtl/>
          <w:lang w:bidi="fa-IR"/>
        </w:rPr>
      </w:pPr>
      <w:r w:rsidRPr="00753DF0">
        <w:rPr>
          <w:rFonts w:cs="B Nazanin"/>
          <w:b/>
          <w:bCs/>
          <w:sz w:val="24"/>
          <w:szCs w:val="24"/>
          <w:rtl/>
        </w:rPr>
        <w:t xml:space="preserve">هدف كلي: </w:t>
      </w:r>
      <w:r w:rsidRPr="00753DF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22480">
        <w:rPr>
          <w:rFonts w:cs="B Nazanin" w:hint="cs"/>
          <w:b/>
          <w:bCs/>
          <w:sz w:val="24"/>
          <w:szCs w:val="24"/>
          <w:rtl/>
          <w:lang w:bidi="fa-IR"/>
        </w:rPr>
        <w:t xml:space="preserve">آشنائی با </w:t>
      </w:r>
      <w:r w:rsidR="00822480" w:rsidRPr="00822480">
        <w:rPr>
          <w:rFonts w:cs="B Nazanin" w:hint="cs"/>
          <w:b/>
          <w:bCs/>
          <w:sz w:val="22"/>
          <w:szCs w:val="22"/>
          <w:rtl/>
          <w:lang w:bidi="fa-IR"/>
        </w:rPr>
        <w:t>مکانیسم همودیالیز،</w:t>
      </w:r>
      <w:r w:rsidR="00822480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22480" w:rsidRPr="00822480">
        <w:rPr>
          <w:rFonts w:cs="B Nazanin" w:hint="cs"/>
          <w:b/>
          <w:bCs/>
          <w:sz w:val="22"/>
          <w:szCs w:val="22"/>
          <w:rtl/>
          <w:lang w:bidi="fa-IR"/>
        </w:rPr>
        <w:t>راههای دستيابی به عروق ،  محلول های دياليز</w:t>
      </w:r>
      <w:r w:rsidR="00822480" w:rsidRPr="00822480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822480" w:rsidRPr="00822480">
        <w:rPr>
          <w:rFonts w:cs="B Nazanin" w:hint="cs"/>
          <w:b/>
          <w:bCs/>
          <w:sz w:val="22"/>
          <w:szCs w:val="22"/>
          <w:rtl/>
          <w:lang w:bidi="fa-IR"/>
        </w:rPr>
        <w:t>و</w:t>
      </w:r>
      <w:r w:rsidR="00822480" w:rsidRPr="00822480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822480" w:rsidRPr="00822480">
        <w:rPr>
          <w:rFonts w:cs="B Nazanin" w:hint="cs"/>
          <w:b/>
          <w:bCs/>
          <w:sz w:val="22"/>
          <w:szCs w:val="22"/>
          <w:rtl/>
          <w:lang w:bidi="fa-IR"/>
        </w:rPr>
        <w:t>انواع صافی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4254"/>
        <w:gridCol w:w="994"/>
        <w:gridCol w:w="1060"/>
        <w:gridCol w:w="943"/>
        <w:gridCol w:w="972"/>
      </w:tblGrid>
      <w:tr w:rsidR="00DA65F5" w:rsidRPr="00753DF0" w:rsidTr="009A0723">
        <w:trPr>
          <w:jc w:val="center"/>
        </w:trPr>
        <w:tc>
          <w:tcPr>
            <w:tcW w:w="873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135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9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2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DA65F5" w:rsidRPr="00753DF0" w:rsidTr="009A0723">
        <w:trPr>
          <w:jc w:val="center"/>
        </w:trPr>
        <w:tc>
          <w:tcPr>
            <w:tcW w:w="873" w:type="pct"/>
          </w:tcPr>
          <w:p w:rsidR="00822480" w:rsidRPr="00822480" w:rsidRDefault="00822480" w:rsidP="009A07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مکانیسم همودیالیز،</w:t>
            </w:r>
          </w:p>
          <w:p w:rsidR="00EF78E7" w:rsidRDefault="00EF78E7" w:rsidP="0082248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F78E7" w:rsidRDefault="00822480" w:rsidP="0082248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راههای دستيابی به عروق ،</w:t>
            </w:r>
          </w:p>
          <w:p w:rsidR="00EF78E7" w:rsidRDefault="00822480" w:rsidP="0082248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EF78E7" w:rsidRDefault="00822480" w:rsidP="0082248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محلول های دياليز</w:t>
            </w:r>
          </w:p>
          <w:p w:rsidR="00EF78E7" w:rsidRDefault="00EF78E7" w:rsidP="0082248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A65F5" w:rsidRPr="00E26A9E" w:rsidRDefault="00822480" w:rsidP="00822480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22480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انواع صافی</w:t>
            </w:r>
          </w:p>
        </w:tc>
        <w:tc>
          <w:tcPr>
            <w:tcW w:w="2135" w:type="pct"/>
          </w:tcPr>
          <w:p w:rsidR="00DA65F5" w:rsidRPr="00E26A9E" w:rsidRDefault="00DA65F5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822480" w:rsidRDefault="00DA65F5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</w:t>
            </w:r>
            <w:r w:rsidRPr="00E26A9E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مکانیسم همودیالیز را بیان کند.</w:t>
            </w:r>
          </w:p>
          <w:p w:rsidR="00822480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 اقدامات لازم برای انجام همودیالیز را بیان کند.</w:t>
            </w:r>
            <w:r w:rsidR="00DA65F5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822480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 انواع فیستول و مراقبت از آنها را توضیح دهد.</w:t>
            </w:r>
          </w:p>
          <w:p w:rsidR="00822480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 مراقبت های لازم از دیگر راههای دسترسی به عروق ( گرافت، شنت و کاتتریزاسیون) را شرح دهد.</w:t>
            </w:r>
          </w:p>
          <w:p w:rsidR="00822480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5- انواع </w:t>
            </w: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محلول های دياليز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معایب و محاسن هر کدام را توضیح دهد.</w:t>
            </w:r>
          </w:p>
          <w:p w:rsidR="00DA65F5" w:rsidRPr="00DA65F5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6- تقسیم بندی صافی ها از نظر نفوذپذیری نسبت به آب، اوره و مواد با وزن مولکولی متوسط  را بیان کند.</w:t>
            </w:r>
          </w:p>
        </w:tc>
        <w:tc>
          <w:tcPr>
            <w:tcW w:w="499" w:type="pct"/>
          </w:tcPr>
          <w:p w:rsidR="00DA65F5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2" w:type="pct"/>
          </w:tcPr>
          <w:p w:rsidR="00DA65F5" w:rsidRDefault="00DA65F5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DA65F5" w:rsidRDefault="00DA65F5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DA65F5" w:rsidRPr="00D10E93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DA65F5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DA65F5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65F5" w:rsidRPr="00753DF0" w:rsidRDefault="00DA65F5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A65F5" w:rsidRDefault="00DA65F5" w:rsidP="00DA65F5">
      <w:pPr>
        <w:rPr>
          <w:rtl/>
        </w:rPr>
      </w:pPr>
    </w:p>
    <w:p w:rsidR="00943CB1" w:rsidRDefault="00943CB1" w:rsidP="00822480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943CB1" w:rsidRDefault="00943CB1" w:rsidP="00822480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822480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822480" w:rsidRPr="00753DF0" w:rsidRDefault="00822480" w:rsidP="00822480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822480" w:rsidRDefault="00822480" w:rsidP="00822480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822480" w:rsidRPr="00753DF0" w:rsidRDefault="00822480" w:rsidP="00822480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822480" w:rsidRPr="00753DF0" w:rsidRDefault="00822480" w:rsidP="00822480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فرم 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3"/>
        <w:gridCol w:w="1277"/>
        <w:gridCol w:w="1558"/>
        <w:gridCol w:w="4254"/>
      </w:tblGrid>
      <w:tr w:rsidR="00822480" w:rsidRPr="00753DF0" w:rsidTr="009A0723">
        <w:trPr>
          <w:jc w:val="center"/>
        </w:trPr>
        <w:tc>
          <w:tcPr>
            <w:tcW w:w="1442" w:type="pct"/>
          </w:tcPr>
          <w:p w:rsidR="00822480" w:rsidRPr="00753DF0" w:rsidRDefault="00822480" w:rsidP="00822480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سوم 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  <w:r w:rsidRPr="00753D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423" w:type="pct"/>
            <w:gridSpan w:val="2"/>
          </w:tcPr>
          <w:p w:rsidR="00822480" w:rsidRPr="00753DF0" w:rsidRDefault="00822480" w:rsidP="009A072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پرستاري ويژه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دیالیز</w:t>
            </w:r>
            <w:r w:rsidRPr="00753DF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5" w:type="pct"/>
          </w:tcPr>
          <w:p w:rsidR="00822480" w:rsidRPr="00753DF0" w:rsidRDefault="00822480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822480" w:rsidRPr="00753DF0" w:rsidTr="009A0723">
        <w:trPr>
          <w:jc w:val="center"/>
        </w:trPr>
        <w:tc>
          <w:tcPr>
            <w:tcW w:w="1442" w:type="pct"/>
          </w:tcPr>
          <w:p w:rsidR="00822480" w:rsidRPr="00E26A9E" w:rsidRDefault="00822480" w:rsidP="009A0723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داخلي و جراحي</w:t>
            </w:r>
          </w:p>
        </w:tc>
        <w:tc>
          <w:tcPr>
            <w:tcW w:w="1423" w:type="pct"/>
            <w:gridSpan w:val="2"/>
          </w:tcPr>
          <w:p w:rsidR="00822480" w:rsidRPr="00753DF0" w:rsidRDefault="00822480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عین اله ملائی</w:t>
            </w:r>
          </w:p>
        </w:tc>
        <w:tc>
          <w:tcPr>
            <w:tcW w:w="2135" w:type="pct"/>
          </w:tcPr>
          <w:p w:rsidR="00822480" w:rsidRPr="00753DF0" w:rsidRDefault="00822480" w:rsidP="009A0723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كارشناسي پرستاري پيوسته</w:t>
            </w:r>
          </w:p>
        </w:tc>
      </w:tr>
      <w:tr w:rsidR="00822480" w:rsidRPr="00753DF0" w:rsidTr="009A0723">
        <w:trPr>
          <w:jc w:val="center"/>
        </w:trPr>
        <w:tc>
          <w:tcPr>
            <w:tcW w:w="1442" w:type="pct"/>
          </w:tcPr>
          <w:p w:rsidR="00822480" w:rsidRDefault="00822480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822480" w:rsidRPr="00753DF0" w:rsidRDefault="000242DE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ادامه انواع دیالیز خونی</w:t>
            </w:r>
          </w:p>
        </w:tc>
        <w:tc>
          <w:tcPr>
            <w:tcW w:w="641" w:type="pct"/>
          </w:tcPr>
          <w:p w:rsidR="00822480" w:rsidRPr="00753DF0" w:rsidRDefault="00822480" w:rsidP="009A0723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120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دقيقه </w:t>
            </w:r>
          </w:p>
        </w:tc>
        <w:tc>
          <w:tcPr>
            <w:tcW w:w="2917" w:type="pct"/>
            <w:gridSpan w:val="2"/>
          </w:tcPr>
          <w:p w:rsidR="00822480" w:rsidRDefault="00822480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ذاکری مقدم ، معصومه / علی اصغرپور ، منصوره : مراقبت های پرستاری ويژه در بخش های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C.C.U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>I.C.U ,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و دياليز ، تهران، انتشارات انديشه رفيع ، </w:t>
            </w:r>
            <w:r w:rsidRPr="0086303B">
              <w:rPr>
                <w:rFonts w:cs="B Zar" w:hint="cs"/>
                <w:b/>
                <w:bCs/>
                <w:rtl/>
                <w:lang w:bidi="fa-IR"/>
              </w:rPr>
              <w:t>1387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، چاپ ششم  </w:t>
            </w:r>
          </w:p>
          <w:p w:rsidR="00822480" w:rsidRPr="00DA65F5" w:rsidRDefault="00822480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گروه نويسندگ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ان وزارت بهداشت، درمان و آموزش پزشکی.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پرستار و دياليز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تهران. چاپ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سها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1.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پائي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ز1388.</w:t>
            </w:r>
          </w:p>
        </w:tc>
      </w:tr>
    </w:tbl>
    <w:p w:rsidR="00822480" w:rsidRPr="00753DF0" w:rsidRDefault="00822480" w:rsidP="00822480">
      <w:pPr>
        <w:rPr>
          <w:rFonts w:cs="B Nazanin"/>
          <w:b/>
          <w:bCs/>
          <w:sz w:val="24"/>
          <w:szCs w:val="24"/>
          <w:rtl/>
          <w:lang w:bidi="fa-IR"/>
        </w:rPr>
      </w:pPr>
      <w:r w:rsidRPr="00753DF0">
        <w:rPr>
          <w:rFonts w:cs="B Nazanin"/>
          <w:b/>
          <w:bCs/>
          <w:sz w:val="24"/>
          <w:szCs w:val="24"/>
          <w:rtl/>
        </w:rPr>
        <w:t xml:space="preserve">هدف كلي: </w:t>
      </w:r>
      <w:r w:rsidR="00EF78E7">
        <w:rPr>
          <w:rFonts w:cs="B Nazanin" w:hint="cs"/>
          <w:b/>
          <w:bCs/>
          <w:sz w:val="24"/>
          <w:szCs w:val="24"/>
          <w:rtl/>
        </w:rPr>
        <w:t>آشنائی با</w:t>
      </w:r>
      <w:r w:rsidRPr="00753DF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43CB1">
        <w:rPr>
          <w:rFonts w:cs="B Nazanin" w:hint="cs"/>
          <w:b/>
          <w:bCs/>
          <w:sz w:val="24"/>
          <w:szCs w:val="24"/>
          <w:rtl/>
          <w:lang w:bidi="fa-IR"/>
        </w:rPr>
        <w:t xml:space="preserve">کفایت دیالیز، </w:t>
      </w:r>
      <w:r w:rsidRPr="00EF78E7">
        <w:rPr>
          <w:rFonts w:cs="B Nazanin" w:hint="cs"/>
          <w:b/>
          <w:bCs/>
          <w:sz w:val="22"/>
          <w:szCs w:val="22"/>
          <w:rtl/>
          <w:lang w:bidi="fa-IR"/>
        </w:rPr>
        <w:t>تغذيه در بيماران دياليزی، هموفيلتراسيون ، هموديافيلتراسيون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4254"/>
        <w:gridCol w:w="994"/>
        <w:gridCol w:w="1060"/>
        <w:gridCol w:w="943"/>
        <w:gridCol w:w="972"/>
      </w:tblGrid>
      <w:tr w:rsidR="00822480" w:rsidRPr="00753DF0" w:rsidTr="009A0723">
        <w:trPr>
          <w:jc w:val="center"/>
        </w:trPr>
        <w:tc>
          <w:tcPr>
            <w:tcW w:w="873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135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9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2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822480" w:rsidRPr="00753DF0" w:rsidTr="009A0723">
        <w:trPr>
          <w:jc w:val="center"/>
        </w:trPr>
        <w:tc>
          <w:tcPr>
            <w:tcW w:w="873" w:type="pct"/>
          </w:tcPr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کفایت دیالیز،</w:t>
            </w:r>
          </w:p>
          <w:p w:rsidR="00822480" w:rsidRPr="00E26A9E" w:rsidRDefault="00822480" w:rsidP="009A072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تغذيه در بيماران دياليزی، هموفيلتراسيون ، هموديافيلتراسيون</w:t>
            </w:r>
          </w:p>
        </w:tc>
        <w:tc>
          <w:tcPr>
            <w:tcW w:w="2135" w:type="pct"/>
          </w:tcPr>
          <w:p w:rsidR="00822480" w:rsidRDefault="00822480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EF78E7" w:rsidRDefault="00943CB1" w:rsidP="00943CB1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چگونگی بررسی کفایت دیالیز را بیان کند.</w:t>
            </w:r>
          </w:p>
          <w:p w:rsidR="00EF78E7" w:rsidRPr="00EF78E7" w:rsidRDefault="00943CB1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2-عواملی که روی کفایت دیالیز موثرند را بیان کند.</w:t>
            </w:r>
          </w:p>
          <w:p w:rsidR="00EF78E7" w:rsidRDefault="00943CB1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  <w:r w:rsidR="00822480"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اهمیت تغذیه در بیماران دیالیزی را شرح دهد.</w:t>
            </w:r>
          </w:p>
          <w:p w:rsidR="00EF78E7" w:rsidRDefault="00943CB1" w:rsidP="00EF78E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تعدیل در آب، پروتیئن، سدیم و پتاسیم در بیمار دیالیزی را بیان کند.</w:t>
            </w:r>
          </w:p>
          <w:p w:rsidR="00822480" w:rsidRPr="00DA65F5" w:rsidRDefault="00943CB1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- انواع دیالیز خونی( </w:t>
            </w:r>
            <w:r w:rsidR="00EF78E7">
              <w:rPr>
                <w:rFonts w:cs="B Nazanin"/>
                <w:b/>
                <w:bCs/>
                <w:sz w:val="22"/>
                <w:szCs w:val="22"/>
                <w:lang w:bidi="fa-IR"/>
              </w:rPr>
              <w:t>CRRT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)، هموفیلتراسیون و </w:t>
            </w:r>
            <w:r w:rsidR="00EF78E7"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همو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F78E7"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ديا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F78E7" w:rsidRPr="0082248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فيلتراسيون</w:t>
            </w:r>
            <w:r w:rsid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 توضیح دهد.</w:t>
            </w:r>
          </w:p>
        </w:tc>
        <w:tc>
          <w:tcPr>
            <w:tcW w:w="499" w:type="pct"/>
          </w:tcPr>
          <w:p w:rsidR="0082248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2" w:type="pct"/>
          </w:tcPr>
          <w:p w:rsidR="00822480" w:rsidRDefault="00822480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822480" w:rsidRDefault="00822480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822480" w:rsidRPr="00D10E93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82248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2248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82248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2248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22480" w:rsidRPr="00753DF0" w:rsidRDefault="00822480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22480" w:rsidRPr="00753DF0" w:rsidRDefault="00822480" w:rsidP="00943CB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43CB1" w:rsidRDefault="00943CB1" w:rsidP="00EF78E7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943CB1" w:rsidRDefault="00943CB1" w:rsidP="00EF78E7">
      <w:pPr>
        <w:pStyle w:val="Title"/>
        <w:rPr>
          <w:rFonts w:cs="B Nazanin"/>
          <w:b w:val="0"/>
          <w:bCs w:val="0"/>
          <w:sz w:val="24"/>
          <w:szCs w:val="24"/>
          <w:rtl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C5022" w:rsidRDefault="00EC5022" w:rsidP="00EF78E7">
      <w:pPr>
        <w:pStyle w:val="Title"/>
        <w:rPr>
          <w:rFonts w:cs="B Nazanin"/>
          <w:b w:val="0"/>
          <w:bCs w:val="0"/>
          <w:sz w:val="24"/>
          <w:szCs w:val="24"/>
        </w:rPr>
      </w:pPr>
    </w:p>
    <w:p w:rsidR="00EF78E7" w:rsidRPr="00753DF0" w:rsidRDefault="00EF78E7" w:rsidP="00EF78E7">
      <w:pPr>
        <w:pStyle w:val="Title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</w:rPr>
        <w:lastRenderedPageBreak/>
        <w:t>باس</w:t>
      </w:r>
      <w:r w:rsidRPr="00753DF0">
        <w:rPr>
          <w:rFonts w:cs="B Nazanin"/>
          <w:b w:val="0"/>
          <w:bCs w:val="0"/>
          <w:sz w:val="24"/>
          <w:szCs w:val="24"/>
          <w:rtl/>
        </w:rPr>
        <w:t>مه تعالي</w:t>
      </w:r>
    </w:p>
    <w:p w:rsidR="00EF78E7" w:rsidRDefault="00EF78E7" w:rsidP="00EF78E7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753DF0">
        <w:rPr>
          <w:rFonts w:cs="B Nazanin"/>
          <w:b w:val="0"/>
          <w:bCs w:val="0"/>
          <w:sz w:val="24"/>
          <w:szCs w:val="24"/>
          <w:rtl/>
        </w:rPr>
        <w:t>دانشگاه علوم پزشكي و خدمات بهداشتي درماني</w:t>
      </w:r>
      <w:r w:rsidRPr="00753DF0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گرگان</w:t>
      </w:r>
    </w:p>
    <w:p w:rsidR="00EF78E7" w:rsidRPr="00753DF0" w:rsidRDefault="00EF78E7" w:rsidP="00EF78E7">
      <w:pPr>
        <w:pStyle w:val="Title"/>
        <w:ind w:left="4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دفتر توسعه آموزش دانشكده پرستاري و مامايي </w:t>
      </w:r>
    </w:p>
    <w:p w:rsidR="00EF78E7" w:rsidRPr="00753DF0" w:rsidRDefault="00EF78E7" w:rsidP="00EF78E7">
      <w:pPr>
        <w:pStyle w:val="Title"/>
        <w:ind w:left="4"/>
        <w:rPr>
          <w:rFonts w:cs="B Nazanin"/>
          <w:sz w:val="28"/>
          <w:szCs w:val="28"/>
          <w:rtl/>
        </w:rPr>
      </w:pPr>
      <w:r w:rsidRPr="00753DF0">
        <w:rPr>
          <w:rFonts w:cs="B Nazanin"/>
          <w:sz w:val="28"/>
          <w:szCs w:val="28"/>
          <w:rtl/>
        </w:rPr>
        <w:t>فرم طرح درس روزانه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3"/>
        <w:gridCol w:w="1277"/>
        <w:gridCol w:w="1558"/>
        <w:gridCol w:w="4254"/>
      </w:tblGrid>
      <w:tr w:rsidR="00EF78E7" w:rsidRPr="00753DF0" w:rsidTr="009A0723">
        <w:trPr>
          <w:jc w:val="center"/>
        </w:trPr>
        <w:tc>
          <w:tcPr>
            <w:tcW w:w="1442" w:type="pct"/>
          </w:tcPr>
          <w:p w:rsidR="00EF78E7" w:rsidRPr="00753DF0" w:rsidRDefault="00EF78E7" w:rsidP="00EF78E7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/>
                <w:sz w:val="24"/>
                <w:szCs w:val="24"/>
                <w:rtl/>
              </w:rPr>
              <w:t xml:space="preserve">شماره جلسه: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چهارم  </w:t>
            </w:r>
            <w:r w:rsidRPr="00753D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  <w:r w:rsidRPr="00753D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753DF0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423" w:type="pct"/>
            <w:gridSpan w:val="2"/>
          </w:tcPr>
          <w:p w:rsidR="00EF78E7" w:rsidRPr="00753DF0" w:rsidRDefault="00EF78E7" w:rsidP="009A072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پرستاري ويژه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دیالیز</w:t>
            </w:r>
            <w:r w:rsidRPr="00753DF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5" w:type="pct"/>
          </w:tcPr>
          <w:p w:rsidR="00EF78E7" w:rsidRPr="00753DF0" w:rsidRDefault="00EF78E7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تاريخ: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مشخص شده در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10E93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</w:tr>
      <w:tr w:rsidR="00EF78E7" w:rsidRPr="00753DF0" w:rsidTr="009A0723">
        <w:trPr>
          <w:jc w:val="center"/>
        </w:trPr>
        <w:tc>
          <w:tcPr>
            <w:tcW w:w="1442" w:type="pct"/>
          </w:tcPr>
          <w:p w:rsidR="00EF78E7" w:rsidRPr="00E26A9E" w:rsidRDefault="00EF78E7" w:rsidP="009A0723">
            <w:pPr>
              <w:pStyle w:val="Heading1"/>
              <w:rPr>
                <w:rFonts w:cs="B Nazanin"/>
                <w:sz w:val="24"/>
                <w:szCs w:val="24"/>
                <w:rtl/>
              </w:rPr>
            </w:pPr>
            <w:r w:rsidRPr="00E26A9E">
              <w:rPr>
                <w:rFonts w:cs="B Nazanin"/>
                <w:sz w:val="24"/>
                <w:szCs w:val="24"/>
                <w:rtl/>
              </w:rPr>
              <w:t>گروه آموزشي :</w:t>
            </w:r>
            <w:r w:rsidRPr="00E26A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داخلي و جراحي</w:t>
            </w:r>
          </w:p>
        </w:tc>
        <w:tc>
          <w:tcPr>
            <w:tcW w:w="1423" w:type="pct"/>
            <w:gridSpan w:val="2"/>
          </w:tcPr>
          <w:p w:rsidR="00EF78E7" w:rsidRPr="00753DF0" w:rsidRDefault="00EF78E7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مدرس: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عین اله ملائی</w:t>
            </w:r>
          </w:p>
        </w:tc>
        <w:tc>
          <w:tcPr>
            <w:tcW w:w="2135" w:type="pct"/>
          </w:tcPr>
          <w:p w:rsidR="00EF78E7" w:rsidRPr="00753DF0" w:rsidRDefault="00EF78E7" w:rsidP="009A0723">
            <w:pPr>
              <w:pStyle w:val="Heading1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26A9E">
              <w:rPr>
                <w:rFonts w:cs="B Nazanin" w:hint="cs"/>
                <w:sz w:val="22"/>
                <w:szCs w:val="22"/>
                <w:rtl/>
                <w:lang w:bidi="fa-IR"/>
              </w:rPr>
              <w:t>رشته و  مقطع تحصیلی</w:t>
            </w:r>
            <w:r w:rsidRPr="00E26A9E">
              <w:rPr>
                <w:rFonts w:cs="B Nazanin"/>
                <w:sz w:val="22"/>
                <w:szCs w:val="22"/>
                <w:rtl/>
              </w:rPr>
              <w:t>:</w:t>
            </w:r>
            <w:r w:rsidRPr="00E26A9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6A9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كارشناسي پرستاري پيوسته</w:t>
            </w:r>
          </w:p>
        </w:tc>
      </w:tr>
      <w:tr w:rsidR="00EF78E7" w:rsidRPr="00753DF0" w:rsidTr="009A0723">
        <w:trPr>
          <w:jc w:val="center"/>
        </w:trPr>
        <w:tc>
          <w:tcPr>
            <w:tcW w:w="1442" w:type="pct"/>
          </w:tcPr>
          <w:p w:rsidR="00EF78E7" w:rsidRDefault="00EF78E7" w:rsidP="009A07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موضوع جلسه</w:t>
            </w: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EF78E7" w:rsidRPr="00753DF0" w:rsidRDefault="000242DE" w:rsidP="009A072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دیالیز صفاقی</w:t>
            </w:r>
            <w:bookmarkStart w:id="0" w:name="_GoBack"/>
            <w:bookmarkEnd w:id="0"/>
          </w:p>
        </w:tc>
        <w:tc>
          <w:tcPr>
            <w:tcW w:w="641" w:type="pct"/>
          </w:tcPr>
          <w:p w:rsidR="00EF78E7" w:rsidRPr="00753DF0" w:rsidRDefault="00EF78E7" w:rsidP="009A0723">
            <w:pPr>
              <w:rPr>
                <w:rFonts w:cs="B Nazanin"/>
                <w:b/>
                <w:bCs/>
                <w:sz w:val="26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جلسه: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>120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دقيقه </w:t>
            </w:r>
          </w:p>
        </w:tc>
        <w:tc>
          <w:tcPr>
            <w:tcW w:w="2917" w:type="pct"/>
            <w:gridSpan w:val="2"/>
          </w:tcPr>
          <w:p w:rsidR="00EF78E7" w:rsidRDefault="00EF78E7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منابع :</w:t>
            </w:r>
            <w:r w:rsidRPr="00753DF0"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4"/>
                <w:rtl/>
                <w:lang w:bidi="fa-IR"/>
              </w:rPr>
              <w:t xml:space="preserve">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ذاکری مقدم ، معصومه / علی اصغرپور ، منصوره : مراقبت های پرستاری ويژه در بخش های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 xml:space="preserve">C.C.U 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86303B">
              <w:rPr>
                <w:rFonts w:cs="B Zar"/>
                <w:b/>
                <w:bCs/>
                <w:sz w:val="18"/>
                <w:szCs w:val="18"/>
                <w:lang w:bidi="fa-IR"/>
              </w:rPr>
              <w:t>I.C.U ,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و دياليز ، تهران، انتشارات انديشه رفيع ، </w:t>
            </w:r>
            <w:r w:rsidRPr="0086303B">
              <w:rPr>
                <w:rFonts w:cs="B Zar" w:hint="cs"/>
                <w:b/>
                <w:bCs/>
                <w:rtl/>
                <w:lang w:bidi="fa-IR"/>
              </w:rPr>
              <w:t>1387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، چاپ ششم  </w:t>
            </w:r>
          </w:p>
          <w:p w:rsidR="00EF78E7" w:rsidRPr="00DA65F5" w:rsidRDefault="00EF78E7" w:rsidP="009A0723">
            <w:pPr>
              <w:ind w:left="-81"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گروه نويسندگ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ان وزارت بهداشت، درمان و آموزش پزشکی.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پرستار و دياليز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تهران. چاپ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سها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1. </w:t>
            </w:r>
            <w:r w:rsidRPr="0086303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پائي</w:t>
            </w:r>
            <w:r w:rsidRPr="0086303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ز1388.</w:t>
            </w:r>
          </w:p>
        </w:tc>
      </w:tr>
    </w:tbl>
    <w:p w:rsidR="00EF78E7" w:rsidRPr="00EF78E7" w:rsidRDefault="00EF78E7" w:rsidP="00943CB1">
      <w:pPr>
        <w:rPr>
          <w:rFonts w:cs="B Nazanin"/>
          <w:b/>
          <w:bCs/>
          <w:sz w:val="22"/>
          <w:szCs w:val="22"/>
          <w:rtl/>
          <w:lang w:bidi="fa-IR"/>
        </w:rPr>
      </w:pPr>
      <w:r w:rsidRPr="00EF78E7">
        <w:rPr>
          <w:rFonts w:cs="B Nazanin"/>
          <w:b/>
          <w:bCs/>
          <w:sz w:val="22"/>
          <w:szCs w:val="22"/>
          <w:rtl/>
          <w:lang w:bidi="fa-IR"/>
        </w:rPr>
        <w:t xml:space="preserve">هدف كلي: </w:t>
      </w:r>
      <w:r w:rsidR="00943CB1">
        <w:rPr>
          <w:rFonts w:cs="B Nazanin" w:hint="cs"/>
          <w:b/>
          <w:bCs/>
          <w:sz w:val="22"/>
          <w:szCs w:val="22"/>
          <w:rtl/>
          <w:lang w:bidi="fa-IR"/>
        </w:rPr>
        <w:t xml:space="preserve">آشنائی با </w:t>
      </w:r>
      <w:r w:rsidRPr="00EF78E7">
        <w:rPr>
          <w:rFonts w:cs="B Nazanin" w:hint="cs"/>
          <w:b/>
          <w:bCs/>
          <w:sz w:val="22"/>
          <w:szCs w:val="22"/>
          <w:rtl/>
          <w:lang w:bidi="fa-IR"/>
        </w:rPr>
        <w:t xml:space="preserve">دياليز صفاقی </w:t>
      </w:r>
      <w:r w:rsidR="00943CB1">
        <w:rPr>
          <w:rFonts w:cs="B Nazanin" w:hint="cs"/>
          <w:b/>
          <w:bCs/>
          <w:sz w:val="22"/>
          <w:szCs w:val="22"/>
          <w:rtl/>
          <w:lang w:bidi="fa-IR"/>
        </w:rPr>
        <w:t>،</w:t>
      </w:r>
      <w:r w:rsidRPr="00EF78E7">
        <w:rPr>
          <w:rFonts w:cs="B Nazanin" w:hint="cs"/>
          <w:b/>
          <w:bCs/>
          <w:sz w:val="22"/>
          <w:szCs w:val="22"/>
          <w:rtl/>
          <w:lang w:bidi="fa-IR"/>
        </w:rPr>
        <w:t xml:space="preserve"> انواع آن و مقایسه با همودیالیز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4254"/>
        <w:gridCol w:w="992"/>
        <w:gridCol w:w="1062"/>
        <w:gridCol w:w="943"/>
        <w:gridCol w:w="972"/>
      </w:tblGrid>
      <w:tr w:rsidR="00EF78E7" w:rsidRPr="00753DF0" w:rsidTr="00943CB1">
        <w:trPr>
          <w:jc w:val="center"/>
        </w:trPr>
        <w:tc>
          <w:tcPr>
            <w:tcW w:w="873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135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498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33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روش تدريس</w:t>
            </w:r>
          </w:p>
        </w:tc>
        <w:tc>
          <w:tcPr>
            <w:tcW w:w="473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488" w:type="pct"/>
          </w:tcPr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3DF0">
              <w:rPr>
                <w:rFonts w:cs="B Nazanin"/>
                <w:b/>
                <w:bCs/>
                <w:sz w:val="24"/>
                <w:szCs w:val="24"/>
                <w:rtl/>
              </w:rPr>
              <w:t>نحوه ارزشيابي</w:t>
            </w:r>
          </w:p>
        </w:tc>
      </w:tr>
      <w:tr w:rsidR="00EF78E7" w:rsidRPr="00753DF0" w:rsidTr="00943CB1">
        <w:trPr>
          <w:trHeight w:val="2210"/>
          <w:jc w:val="center"/>
        </w:trPr>
        <w:tc>
          <w:tcPr>
            <w:tcW w:w="873" w:type="pct"/>
          </w:tcPr>
          <w:p w:rsidR="00943CB1" w:rsidRDefault="00EF78E7" w:rsidP="00943CB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دياليز صفاقی و انواع آن </w:t>
            </w:r>
          </w:p>
          <w:p w:rsidR="00EF78E7" w:rsidRPr="00EF78E7" w:rsidRDefault="00EF78E7" w:rsidP="00943CB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مقایسه </w:t>
            </w:r>
            <w:r w:rsidR="00943CB1" w:rsidRP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دياليز صفاقی با </w:t>
            </w:r>
            <w:r w:rsidRPr="00EF78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همودیالیز</w:t>
            </w:r>
          </w:p>
        </w:tc>
        <w:tc>
          <w:tcPr>
            <w:tcW w:w="2135" w:type="pct"/>
          </w:tcPr>
          <w:p w:rsidR="00EF78E7" w:rsidRPr="00E26A9E" w:rsidRDefault="00EF78E7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 قادر باشد:</w:t>
            </w:r>
          </w:p>
          <w:p w:rsidR="00943CB1" w:rsidRDefault="00EF78E7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6A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</w:t>
            </w:r>
            <w:r w:rsidRPr="00E26A9E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="00943CB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مکانیسم دیالیز صفاقی را بیان کند.</w:t>
            </w:r>
          </w:p>
          <w:p w:rsidR="00EF78E7" w:rsidRDefault="00943CB1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 اقدامات لازم برای انجام دیالیز صفاقی را بیان کند.</w:t>
            </w:r>
          </w:p>
          <w:p w:rsidR="00943CB1" w:rsidRDefault="00943CB1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 انواع دیالیز صفاقی را شرح دهد.</w:t>
            </w:r>
          </w:p>
          <w:p w:rsidR="00943CB1" w:rsidRPr="00DA65F5" w:rsidRDefault="00943CB1" w:rsidP="00943CB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 معایب و محاسن دیالیز صفاقی را با همودیالیز مقایسه کند.</w:t>
            </w:r>
          </w:p>
        </w:tc>
        <w:tc>
          <w:tcPr>
            <w:tcW w:w="498" w:type="pct"/>
          </w:tcPr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</w:p>
        </w:tc>
        <w:tc>
          <w:tcPr>
            <w:tcW w:w="533" w:type="pct"/>
          </w:tcPr>
          <w:p w:rsidR="00EF78E7" w:rsidRDefault="00EF78E7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</w:p>
          <w:p w:rsidR="00EF78E7" w:rsidRDefault="00EF78E7" w:rsidP="009A0723">
            <w:pPr>
              <w:pStyle w:val="Heading3"/>
              <w:rPr>
                <w:rFonts w:cs="B Nazanin"/>
                <w:sz w:val="24"/>
                <w:szCs w:val="24"/>
                <w:rtl/>
              </w:rPr>
            </w:pPr>
            <w:r w:rsidRPr="00753DF0">
              <w:rPr>
                <w:rFonts w:cs="B Nazanin" w:hint="cs"/>
                <w:sz w:val="24"/>
                <w:szCs w:val="24"/>
                <w:rtl/>
              </w:rPr>
              <w:t>سخنراني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EF78E7" w:rsidRPr="00D10E93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E9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473" w:type="pct"/>
          </w:tcPr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ديتا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</w:p>
          <w:p w:rsidR="00EF78E7" w:rsidRPr="00753DF0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اسلاید</w:t>
            </w:r>
          </w:p>
        </w:tc>
        <w:tc>
          <w:tcPr>
            <w:tcW w:w="488" w:type="pct"/>
          </w:tcPr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8E7" w:rsidRDefault="00EF78E7" w:rsidP="009A07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كوئيز،</w:t>
            </w:r>
          </w:p>
          <w:p w:rsidR="00EF78E7" w:rsidRPr="00753DF0" w:rsidRDefault="00EF78E7" w:rsidP="00943C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امتحان پاياني</w:t>
            </w:r>
          </w:p>
        </w:tc>
      </w:tr>
    </w:tbl>
    <w:p w:rsidR="00822480" w:rsidRDefault="00822480" w:rsidP="00822480">
      <w:pPr>
        <w:rPr>
          <w:rtl/>
        </w:rPr>
      </w:pPr>
    </w:p>
    <w:p w:rsidR="00DA65F5" w:rsidRDefault="00DA65F5" w:rsidP="00D10E93">
      <w:pPr>
        <w:rPr>
          <w:rtl/>
        </w:rPr>
      </w:pPr>
    </w:p>
    <w:sectPr w:rsidR="00DA65F5" w:rsidSect="00D10E93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806"/>
    <w:multiLevelType w:val="hybridMultilevel"/>
    <w:tmpl w:val="2F02C6F2"/>
    <w:lvl w:ilvl="0" w:tplc="704214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175B2"/>
    <w:multiLevelType w:val="hybridMultilevel"/>
    <w:tmpl w:val="FDDEBC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9D0446"/>
    <w:multiLevelType w:val="hybridMultilevel"/>
    <w:tmpl w:val="0FFE05DC"/>
    <w:lvl w:ilvl="0" w:tplc="1F4E6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93"/>
    <w:rsid w:val="000242DE"/>
    <w:rsid w:val="00822480"/>
    <w:rsid w:val="008B6E7B"/>
    <w:rsid w:val="00943CB1"/>
    <w:rsid w:val="00D10E93"/>
    <w:rsid w:val="00DA65F5"/>
    <w:rsid w:val="00E26A9E"/>
    <w:rsid w:val="00E41D2C"/>
    <w:rsid w:val="00EC5022"/>
    <w:rsid w:val="00E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52F85D-5191-460C-97EA-77412200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9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10E93"/>
    <w:pPr>
      <w:keepNext/>
      <w:outlineLvl w:val="0"/>
    </w:pPr>
    <w:rPr>
      <w:rFonts w:cs="Yagut"/>
      <w:b/>
      <w:bCs/>
    </w:rPr>
  </w:style>
  <w:style w:type="paragraph" w:styleId="Heading3">
    <w:name w:val="heading 3"/>
    <w:basedOn w:val="Normal"/>
    <w:next w:val="Normal"/>
    <w:link w:val="Heading3Char"/>
    <w:qFormat/>
    <w:rsid w:val="00D10E93"/>
    <w:pPr>
      <w:keepNext/>
      <w:jc w:val="center"/>
      <w:outlineLvl w:val="2"/>
    </w:pPr>
    <w:rPr>
      <w:rFonts w:cs="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0E93"/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10E93"/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10E93"/>
    <w:pPr>
      <w:jc w:val="center"/>
    </w:pPr>
    <w:rPr>
      <w:rFonts w:cs="Yagut"/>
      <w:b/>
      <w:bCs/>
    </w:rPr>
  </w:style>
  <w:style w:type="character" w:customStyle="1" w:styleId="TitleChar">
    <w:name w:val="Title Char"/>
    <w:basedOn w:val="DefaultParagraphFont"/>
    <w:link w:val="Title"/>
    <w:rsid w:val="00D10E93"/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EF7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3</cp:revision>
  <dcterms:created xsi:type="dcterms:W3CDTF">2014-08-04T09:26:00Z</dcterms:created>
  <dcterms:modified xsi:type="dcterms:W3CDTF">2014-09-01T07:05:00Z</dcterms:modified>
</cp:coreProperties>
</file>